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360"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9360"/>
      </w:tblGrid>
      <w:tr w14:paraId="40342FD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9360" w:type="dxa"/>
            <w:tcBorders>
              <w:top w:val="nil"/>
              <w:left w:val="nil"/>
              <w:bottom w:val="nil"/>
              <w:right w:val="nil"/>
            </w:tcBorders>
            <w:shd w:val="clear" w:color="auto" w:fill="1B3A6B"/>
            <w:tcMar>
              <w:top w:w="400" w:type="dxa"/>
              <w:left w:w="500" w:type="dxa"/>
              <w:bottom w:w="320" w:type="dxa"/>
              <w:right w:w="500" w:type="dxa"/>
            </w:tcMar>
          </w:tcPr>
          <w:p w14:paraId="53974C42">
            <w:pPr>
              <w:spacing w:after="60"/>
              <w:jc w:val="center"/>
            </w:pPr>
            <w:r>
              <w:rPr>
                <w:rFonts w:ascii="Calibri" w:hAnsi="Calibri" w:eastAsia="Calibri" w:cs="Calibri"/>
                <w:b/>
                <w:bCs/>
                <w:caps/>
                <w:color w:val="FFFFFF"/>
                <w:sz w:val="52"/>
                <w:szCs w:val="52"/>
              </w:rPr>
              <w:t>MUDASER NASEER</w:t>
            </w:r>
          </w:p>
          <w:p w14:paraId="1640EB7C">
            <w:pPr>
              <w:spacing w:after="80"/>
              <w:jc w:val="center"/>
            </w:pPr>
            <w:r>
              <w:rPr>
                <w:rFonts w:ascii="Calibri" w:hAnsi="Calibri" w:eastAsia="Calibri" w:cs="Calibri"/>
                <w:color w:val="B8D4D4"/>
                <w:sz w:val="20"/>
                <w:szCs w:val="20"/>
              </w:rPr>
              <w:t xml:space="preserve">Senior SEO Strategist  |  Technical SEO  |  AEO &amp; AI Search Visibility </w:t>
            </w:r>
          </w:p>
          <w:p w14:paraId="585E0D99">
            <w:pPr>
              <w:spacing w:after="0"/>
              <w:jc w:val="center"/>
            </w:pPr>
            <w:r>
              <w:rPr>
                <w:rFonts w:ascii="Calibri" w:hAnsi="Calibri" w:eastAsia="Calibri" w:cs="Calibri"/>
                <w:color w:val="D0E8E8"/>
                <w:sz w:val="19"/>
                <w:szCs w:val="19"/>
              </w:rPr>
              <w:t>Pakistan  |  mudaserfarooqi@gmail.com  |  linkedin.com/in/mudaser-naseer-seo-expert</w:t>
            </w:r>
          </w:p>
        </w:tc>
      </w:tr>
    </w:tbl>
    <w:p w14:paraId="0F528A47">
      <w:pPr>
        <w:spacing w:before="240" w:after="0"/>
      </w:pPr>
    </w:p>
    <w:p w14:paraId="03AD5F8E">
      <w:pPr>
        <w:spacing w:before="280" w:after="60"/>
      </w:pPr>
      <w:r>
        <w:rPr>
          <w:rFonts w:ascii="Calibri" w:hAnsi="Calibri" w:eastAsia="Calibri" w:cs="Calibri"/>
          <w:b/>
          <w:bCs/>
          <w:caps/>
          <w:color w:val="1B3A6B"/>
          <w:sz w:val="24"/>
          <w:szCs w:val="24"/>
        </w:rPr>
        <w:t>Professional Summary</w:t>
      </w:r>
    </w:p>
    <w:p w14:paraId="11E8EBA2">
      <w:pPr>
        <w:pBdr>
          <w:bottom w:val="single" w:color="0E7C7B" w:sz="8" w:space="4"/>
        </w:pBdr>
        <w:spacing w:after="140"/>
      </w:pPr>
    </w:p>
    <w:p w14:paraId="45479C6D">
      <w:pPr>
        <w:spacing w:after="100"/>
      </w:pPr>
      <w:r>
        <w:rPr>
          <w:rFonts w:ascii="Calibri" w:hAnsi="Calibri" w:eastAsia="Calibri" w:cs="Calibri"/>
          <w:color w:val="1A1A1A"/>
          <w:sz w:val="20"/>
          <w:szCs w:val="20"/>
        </w:rPr>
        <w:t xml:space="preserve">Results-driven SEO Expert with 10+ years of experience delivering organic growth across Technical SEO, Answer Engine Optimization (AEO), Generative Engine Optimization (GEO), AI search visibility, entity optimization, schema markup, local SEO, and international SEO. Specialist in optimizing content for AI-powered platforms including ChatGPT, Gemini, Perplexity, and Google AI Overviews, ensuring brand presence in both traditional SERPs and the emerging AI-generated answer layer. Top Rated Plus freelancer on Upwork with a </w:t>
      </w:r>
      <w:r>
        <w:rPr>
          <w:rFonts w:hint="default" w:cs="Calibri"/>
          <w:color w:val="1A1A1A"/>
          <w:sz w:val="20"/>
          <w:szCs w:val="20"/>
          <w:lang w:val="en-US"/>
        </w:rPr>
        <w:t>100</w:t>
      </w:r>
      <w:r>
        <w:rPr>
          <w:rFonts w:ascii="Calibri" w:hAnsi="Calibri" w:eastAsia="Calibri" w:cs="Calibri"/>
          <w:color w:val="1A1A1A"/>
          <w:sz w:val="20"/>
          <w:szCs w:val="20"/>
        </w:rPr>
        <w:t>% Job Success Score, combining data-driven analysis with forward-thinking strategy to help businesses achieve sustainable, future-proof search visibility.</w:t>
      </w:r>
    </w:p>
    <w:p w14:paraId="6DE7F67F">
      <w:pPr>
        <w:spacing w:before="280" w:after="60"/>
      </w:pPr>
      <w:r>
        <w:rPr>
          <w:rFonts w:ascii="Calibri" w:hAnsi="Calibri" w:eastAsia="Calibri" w:cs="Calibri"/>
          <w:b/>
          <w:bCs/>
          <w:caps/>
          <w:color w:val="1B3A6B"/>
          <w:sz w:val="24"/>
          <w:szCs w:val="24"/>
        </w:rPr>
        <w:t>Key Achievements</w:t>
      </w:r>
    </w:p>
    <w:p w14:paraId="01D6BE6C">
      <w:pPr>
        <w:pBdr>
          <w:bottom w:val="single" w:color="0E7C7B" w:sz="8" w:space="4"/>
        </w:pBdr>
        <w:spacing w:after="140"/>
      </w:pPr>
    </w:p>
    <w:p w14:paraId="68C100B6">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Grew organic traffic from 16,100 to 22,000 monthly visitors for a hospitality client through AEO and GEO optimization</w:t>
      </w:r>
    </w:p>
    <w:p w14:paraId="10C0C283">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Secured 307 AI citations across ChatGPT, Gemini, Google AI Overviews, and Perplexity for a hotel brand</w:t>
      </w:r>
    </w:p>
    <w:p w14:paraId="743235D1">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Achieved Google Maps 3-Pack rankings within 90 days for a law firm through targeted local SEO</w:t>
      </w:r>
    </w:p>
    <w:p w14:paraId="34FBCBEF">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Resolved crawl budget and canonicalization issues for a 14,000-product e-commerce store, reaching 15,100 monthly organic visitors</w:t>
      </w:r>
    </w:p>
    <w:p w14:paraId="5FAD92B4">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Grew a construction client from 500 to 3,000 monthly visitors with page-one rankings achieved within six months</w:t>
      </w:r>
    </w:p>
    <w:p w14:paraId="7AC41FD7">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Delivered #1 rankings for all primary target keywords across multiple client verticals</w:t>
      </w:r>
    </w:p>
    <w:p w14:paraId="4DED6D2F">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Successfully optimized client content for Google Search Generative Experience (SGE) and AI Overview placements</w:t>
      </w:r>
    </w:p>
    <w:p w14:paraId="67936750">
      <w:pPr>
        <w:spacing w:after="80"/>
      </w:pPr>
      <w:r>
        <w:rPr>
          <w:rFonts w:ascii="Calibri" w:hAnsi="Calibri" w:eastAsia="Calibri" w:cs="Calibri"/>
          <w:color w:val="0E7C7B"/>
          <w:sz w:val="20"/>
          <w:szCs w:val="20"/>
        </w:rPr>
        <w:t xml:space="preserve">▶  </w:t>
      </w:r>
      <w:r>
        <w:rPr>
          <w:rFonts w:ascii="Calibri" w:hAnsi="Calibri" w:eastAsia="Calibri" w:cs="Calibri"/>
          <w:color w:val="1A1A1A"/>
          <w:sz w:val="20"/>
          <w:szCs w:val="20"/>
        </w:rPr>
        <w:t>Maintained Top Rated Plus status on Upwork with a 97% Job Success Score across 50+ client engagements</w:t>
      </w:r>
    </w:p>
    <w:p w14:paraId="1E98F44A">
      <w:pPr>
        <w:spacing w:before="280" w:after="60"/>
      </w:pPr>
      <w:r>
        <w:rPr>
          <w:rFonts w:ascii="Calibri" w:hAnsi="Calibri" w:eastAsia="Calibri" w:cs="Calibri"/>
          <w:b/>
          <w:bCs/>
          <w:caps/>
          <w:color w:val="1B3A6B"/>
          <w:sz w:val="24"/>
          <w:szCs w:val="24"/>
        </w:rPr>
        <w:t>Professional Experience</w:t>
      </w:r>
    </w:p>
    <w:p w14:paraId="67378A79">
      <w:pPr>
        <w:pBdr>
          <w:bottom w:val="single" w:color="0E7C7B" w:sz="8" w:space="4"/>
        </w:pBdr>
        <w:spacing w:after="140"/>
      </w:pPr>
    </w:p>
    <w:p w14:paraId="3C9A38B5">
      <w:pPr>
        <w:spacing w:before="160" w:after="40"/>
      </w:pPr>
      <w:r>
        <w:rPr>
          <w:rFonts w:ascii="Calibri" w:hAnsi="Calibri" w:eastAsia="Calibri" w:cs="Calibri"/>
          <w:b/>
          <w:bCs/>
          <w:color w:val="1B3A6B"/>
          <w:sz w:val="22"/>
          <w:szCs w:val="22"/>
        </w:rPr>
        <w:t>Senior SEO Strategist</w:t>
      </w:r>
      <w:r>
        <w:rPr>
          <w:rFonts w:ascii="Calibri" w:hAnsi="Calibri" w:eastAsia="Calibri" w:cs="Calibri"/>
          <w:color w:val="0E7C7B"/>
          <w:sz w:val="22"/>
          <w:szCs w:val="22"/>
        </w:rPr>
        <w:t xml:space="preserve">  |  Freelance — Upwork (Top Rated Plus)</w:t>
      </w:r>
    </w:p>
    <w:p w14:paraId="22F70ECD">
      <w:pPr>
        <w:spacing w:after="80"/>
      </w:pPr>
      <w:r>
        <w:rPr>
          <w:rFonts w:ascii="Calibri" w:hAnsi="Calibri" w:eastAsia="Calibri" w:cs="Calibri"/>
          <w:i/>
          <w:iCs/>
          <w:color w:val="666666"/>
          <w:sz w:val="19"/>
          <w:szCs w:val="19"/>
        </w:rPr>
        <w:t>Pakistan / United Kingdom (Remote)  |  Ongoing</w:t>
      </w:r>
    </w:p>
    <w:p w14:paraId="45B7C759">
      <w:pPr>
        <w:pStyle w:val="16"/>
        <w:numPr>
          <w:ilvl w:val="0"/>
          <w:numId w:val="1"/>
        </w:numPr>
        <w:spacing w:after="60"/>
      </w:pPr>
      <w:r>
        <w:rPr>
          <w:rFonts w:ascii="Calibri" w:hAnsi="Calibri" w:eastAsia="Calibri" w:cs="Calibri"/>
          <w:color w:val="1A1A1A"/>
          <w:sz w:val="20"/>
          <w:szCs w:val="20"/>
        </w:rPr>
        <w:t>Lead end-to-end SEO strategy for clients across hospitality, legal, e-commerce, and technology with a strong focus on AI search visibility</w:t>
      </w:r>
    </w:p>
    <w:p w14:paraId="03B80DB5">
      <w:pPr>
        <w:pStyle w:val="16"/>
        <w:numPr>
          <w:ilvl w:val="0"/>
          <w:numId w:val="1"/>
        </w:numPr>
        <w:spacing w:after="60"/>
      </w:pPr>
      <w:r>
        <w:rPr>
          <w:rFonts w:ascii="Calibri" w:hAnsi="Calibri" w:eastAsia="Calibri" w:cs="Calibri"/>
          <w:color w:val="1A1A1A"/>
          <w:sz w:val="20"/>
          <w:szCs w:val="20"/>
        </w:rPr>
        <w:t>Design and execute AEO and GEO frameworks that position client content for AI-generated answers across ChatGPT, Gemini, Perplexity, and Google AI Overviews</w:t>
      </w:r>
    </w:p>
    <w:p w14:paraId="348867EA">
      <w:pPr>
        <w:pStyle w:val="16"/>
        <w:numPr>
          <w:ilvl w:val="0"/>
          <w:numId w:val="1"/>
        </w:numPr>
        <w:spacing w:after="60"/>
      </w:pPr>
      <w:r>
        <w:rPr>
          <w:rFonts w:ascii="Calibri" w:hAnsi="Calibri" w:eastAsia="Calibri" w:cs="Calibri"/>
          <w:color w:val="1A1A1A"/>
          <w:sz w:val="20"/>
          <w:szCs w:val="20"/>
        </w:rPr>
        <w:t>Optimize for Google Search Generative Experience (SGE) and AI Overview features, securing prominent placements in the AI answer layer</w:t>
      </w:r>
    </w:p>
    <w:p w14:paraId="4599D271">
      <w:pPr>
        <w:pStyle w:val="16"/>
        <w:numPr>
          <w:ilvl w:val="0"/>
          <w:numId w:val="1"/>
        </w:numPr>
        <w:spacing w:after="60"/>
      </w:pPr>
      <w:r>
        <w:rPr>
          <w:rFonts w:ascii="Calibri" w:hAnsi="Calibri" w:eastAsia="Calibri" w:cs="Calibri"/>
          <w:color w:val="1A1A1A"/>
          <w:sz w:val="20"/>
          <w:szCs w:val="20"/>
        </w:rPr>
        <w:t>Build LLM visibility strategies ensuring brands appear consistently when AI models synthesize answers from the web</w:t>
      </w:r>
    </w:p>
    <w:p w14:paraId="25C5058A">
      <w:pPr>
        <w:pStyle w:val="16"/>
        <w:numPr>
          <w:ilvl w:val="0"/>
          <w:numId w:val="1"/>
        </w:numPr>
        <w:spacing w:after="60"/>
      </w:pPr>
      <w:r>
        <w:rPr>
          <w:rFonts w:ascii="Calibri" w:hAnsi="Calibri" w:eastAsia="Calibri" w:cs="Calibri"/>
          <w:color w:val="1A1A1A"/>
          <w:sz w:val="20"/>
          <w:szCs w:val="20"/>
        </w:rPr>
        <w:t>Implement entity-based SEO architecture including JSON-LD schema, Knowledge Graph optimization, and semantic entity clustering for topical authority</w:t>
      </w:r>
    </w:p>
    <w:p w14:paraId="082E94C6">
      <w:pPr>
        <w:pStyle w:val="16"/>
        <w:numPr>
          <w:ilvl w:val="0"/>
          <w:numId w:val="1"/>
        </w:numPr>
        <w:spacing w:after="60"/>
      </w:pPr>
      <w:r>
        <w:rPr>
          <w:rFonts w:ascii="Calibri" w:hAnsi="Calibri" w:eastAsia="Calibri" w:cs="Calibri"/>
          <w:color w:val="1A1A1A"/>
          <w:sz w:val="20"/>
          <w:szCs w:val="20"/>
        </w:rPr>
        <w:t>Conduct deep Technical SEO audits covering Core Web Vitals, JavaScript rendering, crawl budget, log file analysis, and indexation health</w:t>
      </w:r>
    </w:p>
    <w:p w14:paraId="40ACB553">
      <w:pPr>
        <w:pStyle w:val="16"/>
        <w:numPr>
          <w:ilvl w:val="0"/>
          <w:numId w:val="1"/>
        </w:numPr>
        <w:spacing w:after="60"/>
      </w:pPr>
      <w:r>
        <w:rPr>
          <w:rFonts w:ascii="Calibri" w:hAnsi="Calibri" w:eastAsia="Calibri" w:cs="Calibri"/>
          <w:color w:val="1A1A1A"/>
          <w:sz w:val="20"/>
          <w:szCs w:val="20"/>
        </w:rPr>
        <w:t>Execute local SEO campaigns with Google Business Profile optimization, Maps 3-Pack targeting, and geo-specific content strategies</w:t>
      </w:r>
    </w:p>
    <w:p w14:paraId="6E435A86">
      <w:pPr>
        <w:pStyle w:val="16"/>
        <w:numPr>
          <w:ilvl w:val="0"/>
          <w:numId w:val="1"/>
        </w:numPr>
        <w:spacing w:after="60"/>
      </w:pPr>
      <w:r>
        <w:rPr>
          <w:rFonts w:ascii="Calibri" w:hAnsi="Calibri" w:eastAsia="Calibri" w:cs="Calibri"/>
          <w:color w:val="1A1A1A"/>
          <w:sz w:val="20"/>
          <w:szCs w:val="20"/>
        </w:rPr>
        <w:t>Provide international SEO solutions including hreflang, ccTLD strategy, and multilingual keyword frameworks</w:t>
      </w:r>
    </w:p>
    <w:p w14:paraId="110F7822">
      <w:pPr>
        <w:spacing w:before="60" w:after="0"/>
      </w:pPr>
    </w:p>
    <w:p w14:paraId="16DA3966">
      <w:pPr>
        <w:spacing w:before="160" w:after="40"/>
      </w:pPr>
      <w:r>
        <w:rPr>
          <w:rFonts w:ascii="Calibri" w:hAnsi="Calibri" w:eastAsia="Calibri" w:cs="Calibri"/>
          <w:b/>
          <w:bCs/>
          <w:color w:val="1B3A6B"/>
          <w:sz w:val="22"/>
          <w:szCs w:val="22"/>
        </w:rPr>
        <w:t>SEO Consultant</w:t>
      </w:r>
      <w:r>
        <w:rPr>
          <w:rFonts w:ascii="Calibri" w:hAnsi="Calibri" w:eastAsia="Calibri" w:cs="Calibri"/>
          <w:color w:val="0E7C7B"/>
          <w:sz w:val="22"/>
          <w:szCs w:val="22"/>
        </w:rPr>
        <w:t xml:space="preserve">  |  Digital Marketing Agency</w:t>
      </w:r>
    </w:p>
    <w:p w14:paraId="2D399DCB">
      <w:pPr>
        <w:spacing w:after="80"/>
        <w:rPr>
          <w:rFonts w:hint="default"/>
          <w:lang w:val="en-US"/>
        </w:rPr>
      </w:pPr>
      <w:r>
        <w:rPr>
          <w:rFonts w:ascii="Calibri" w:hAnsi="Calibri" w:eastAsia="Calibri" w:cs="Calibri"/>
          <w:i/>
          <w:iCs/>
          <w:color w:val="666666"/>
          <w:sz w:val="19"/>
          <w:szCs w:val="19"/>
        </w:rPr>
        <w:t xml:space="preserve">United Kingdom  |  </w:t>
      </w:r>
      <w:r>
        <w:rPr>
          <w:rFonts w:hint="default" w:cs="Calibri"/>
          <w:i/>
          <w:iCs/>
          <w:color w:val="666666"/>
          <w:sz w:val="19"/>
          <w:szCs w:val="19"/>
          <w:lang w:val="en-US"/>
        </w:rPr>
        <w:t>Remote</w:t>
      </w:r>
    </w:p>
    <w:p w14:paraId="72F63123">
      <w:pPr>
        <w:pStyle w:val="16"/>
        <w:numPr>
          <w:ilvl w:val="0"/>
          <w:numId w:val="1"/>
        </w:numPr>
        <w:spacing w:after="60"/>
      </w:pPr>
      <w:r>
        <w:rPr>
          <w:rFonts w:ascii="Calibri" w:hAnsi="Calibri" w:eastAsia="Calibri" w:cs="Calibri"/>
          <w:color w:val="1A1A1A"/>
          <w:sz w:val="20"/>
          <w:szCs w:val="20"/>
        </w:rPr>
        <w:t>Managed SEO campaigns for 20+ clients across retail, professional services, and SaaS, integrating structured data and AI snippet optimization</w:t>
      </w:r>
    </w:p>
    <w:p w14:paraId="16A01A06">
      <w:pPr>
        <w:pStyle w:val="16"/>
        <w:numPr>
          <w:ilvl w:val="0"/>
          <w:numId w:val="1"/>
        </w:numPr>
        <w:spacing w:after="60"/>
      </w:pPr>
      <w:r>
        <w:rPr>
          <w:rFonts w:ascii="Calibri" w:hAnsi="Calibri" w:eastAsia="Calibri" w:cs="Calibri"/>
          <w:color w:val="1A1A1A"/>
          <w:sz w:val="20"/>
          <w:szCs w:val="20"/>
        </w:rPr>
        <w:t>Developed topical authority and content cluster strategies to improve semantic relevance and ranking depth across target keyword sets</w:t>
      </w:r>
    </w:p>
    <w:p w14:paraId="62A4DEBF">
      <w:pPr>
        <w:pStyle w:val="16"/>
        <w:numPr>
          <w:ilvl w:val="0"/>
          <w:numId w:val="1"/>
        </w:numPr>
        <w:spacing w:after="60"/>
      </w:pPr>
      <w:r>
        <w:rPr>
          <w:rFonts w:ascii="Calibri" w:hAnsi="Calibri" w:eastAsia="Calibri" w:cs="Calibri"/>
          <w:color w:val="1A1A1A"/>
          <w:sz w:val="20"/>
          <w:szCs w:val="20"/>
        </w:rPr>
        <w:t>Implemented schema markup for FAQ, HowTo, Product, and Article types to improve rich result eligibility and early AI answer capture</w:t>
      </w:r>
    </w:p>
    <w:p w14:paraId="3C03343F">
      <w:pPr>
        <w:pStyle w:val="16"/>
        <w:numPr>
          <w:ilvl w:val="0"/>
          <w:numId w:val="1"/>
        </w:numPr>
        <w:spacing w:after="60"/>
      </w:pPr>
      <w:r>
        <w:rPr>
          <w:rFonts w:ascii="Calibri" w:hAnsi="Calibri" w:eastAsia="Calibri" w:cs="Calibri"/>
          <w:color w:val="1A1A1A"/>
          <w:sz w:val="20"/>
          <w:szCs w:val="20"/>
        </w:rPr>
        <w:t>Built and managed backlink acquisition campaigns using digital PR and authority outreach, achieving measurable domain authority improvements</w:t>
      </w:r>
    </w:p>
    <w:p w14:paraId="3A62468F">
      <w:pPr>
        <w:pStyle w:val="16"/>
        <w:numPr>
          <w:ilvl w:val="0"/>
          <w:numId w:val="1"/>
        </w:numPr>
        <w:spacing w:after="60"/>
      </w:pPr>
      <w:r>
        <w:rPr>
          <w:rFonts w:ascii="Calibri" w:hAnsi="Calibri" w:eastAsia="Calibri" w:cs="Calibri"/>
          <w:color w:val="1A1A1A"/>
          <w:sz w:val="20"/>
          <w:szCs w:val="20"/>
        </w:rPr>
        <w:t>Reported monthly SEO performance using GA4, Google Search Console, and Ahrefs with clear ROI attribution for stakeholders</w:t>
      </w:r>
    </w:p>
    <w:p w14:paraId="58721C25">
      <w:pPr>
        <w:spacing w:before="60" w:after="0"/>
      </w:pPr>
    </w:p>
    <w:p w14:paraId="1E211F94">
      <w:pPr>
        <w:spacing w:before="160" w:after="40"/>
      </w:pPr>
      <w:r>
        <w:rPr>
          <w:rFonts w:ascii="Calibri" w:hAnsi="Calibri" w:eastAsia="Calibri" w:cs="Calibri"/>
          <w:b/>
          <w:bCs/>
          <w:color w:val="1B3A6B"/>
          <w:sz w:val="22"/>
          <w:szCs w:val="22"/>
        </w:rPr>
        <w:t>SEO Analyst</w:t>
      </w:r>
      <w:r>
        <w:rPr>
          <w:rFonts w:ascii="Calibri" w:hAnsi="Calibri" w:eastAsia="Calibri" w:cs="Calibri"/>
          <w:color w:val="0E7C7B"/>
          <w:sz w:val="22"/>
          <w:szCs w:val="22"/>
        </w:rPr>
        <w:t xml:space="preserve">  |  In-House Marketing Team</w:t>
      </w:r>
    </w:p>
    <w:p w14:paraId="7B2884D5">
      <w:pPr>
        <w:spacing w:after="80"/>
      </w:pPr>
      <w:r>
        <w:rPr>
          <w:rFonts w:ascii="Calibri" w:hAnsi="Calibri" w:eastAsia="Calibri" w:cs="Calibri"/>
          <w:i/>
          <w:iCs/>
          <w:color w:val="666666"/>
          <w:sz w:val="19"/>
          <w:szCs w:val="19"/>
        </w:rPr>
        <w:t xml:space="preserve">  Earlier Role</w:t>
      </w:r>
    </w:p>
    <w:p w14:paraId="1D340684">
      <w:pPr>
        <w:pStyle w:val="16"/>
        <w:numPr>
          <w:ilvl w:val="0"/>
          <w:numId w:val="1"/>
        </w:numPr>
        <w:spacing w:after="60"/>
      </w:pPr>
      <w:r>
        <w:rPr>
          <w:rFonts w:ascii="Calibri" w:hAnsi="Calibri" w:eastAsia="Calibri" w:cs="Calibri"/>
          <w:color w:val="1A1A1A"/>
          <w:sz w:val="20"/>
          <w:szCs w:val="20"/>
        </w:rPr>
        <w:t>Supported senior strategists in technical audits, on-page optimization, content gap analysis, and metadata refinement</w:t>
      </w:r>
    </w:p>
    <w:p w14:paraId="6EFC5B5C">
      <w:pPr>
        <w:pStyle w:val="16"/>
        <w:numPr>
          <w:ilvl w:val="0"/>
          <w:numId w:val="1"/>
        </w:numPr>
        <w:spacing w:after="60"/>
      </w:pPr>
      <w:r>
        <w:rPr>
          <w:rFonts w:ascii="Calibri" w:hAnsi="Calibri" w:eastAsia="Calibri" w:cs="Calibri"/>
          <w:color w:val="1A1A1A"/>
          <w:sz w:val="20"/>
          <w:szCs w:val="20"/>
        </w:rPr>
        <w:t>Monitored keyword rankings, organic traffic trends, and SERP feature fluctuations using SEMrush and SE Ranking</w:t>
      </w:r>
    </w:p>
    <w:p w14:paraId="1B0BB4FF">
      <w:pPr>
        <w:pStyle w:val="16"/>
        <w:numPr>
          <w:ilvl w:val="0"/>
          <w:numId w:val="1"/>
        </w:numPr>
        <w:spacing w:after="60"/>
      </w:pPr>
      <w:r>
        <w:rPr>
          <w:rFonts w:ascii="Calibri" w:hAnsi="Calibri" w:eastAsia="Calibri" w:cs="Calibri"/>
          <w:color w:val="1A1A1A"/>
          <w:sz w:val="20"/>
          <w:szCs w:val="20"/>
        </w:rPr>
        <w:t>Assisted in early adoption of structured data and featured snippet optimization as AI-influenced search features began emerging</w:t>
      </w:r>
    </w:p>
    <w:p w14:paraId="7F05066E">
      <w:pPr>
        <w:spacing w:before="280" w:after="60"/>
      </w:pPr>
      <w:r>
        <w:rPr>
          <w:rFonts w:ascii="Calibri" w:hAnsi="Calibri" w:eastAsia="Calibri" w:cs="Calibri"/>
          <w:b/>
          <w:bCs/>
          <w:caps/>
          <w:color w:val="1B3A6B"/>
          <w:sz w:val="24"/>
          <w:szCs w:val="24"/>
        </w:rPr>
        <w:t>Core Competencies</w:t>
      </w:r>
    </w:p>
    <w:p w14:paraId="53AFC5AC">
      <w:pPr>
        <w:pBdr>
          <w:bottom w:val="single" w:color="0E7C7B" w:sz="8" w:space="4"/>
        </w:pBdr>
        <w:spacing w:after="140"/>
      </w:pPr>
    </w:p>
    <w:p w14:paraId="04D5C759">
      <w:pPr>
        <w:spacing w:after="60"/>
      </w:pPr>
      <w:r>
        <w:rPr>
          <w:rFonts w:ascii="Calibri" w:hAnsi="Calibri" w:eastAsia="Calibri" w:cs="Calibri"/>
          <w:b/>
          <w:bCs/>
          <w:color w:val="1B3A6B"/>
          <w:sz w:val="20"/>
          <w:szCs w:val="20"/>
        </w:rPr>
        <w:t xml:space="preserve">AEO &amp; GEO:  </w:t>
      </w:r>
      <w:r>
        <w:rPr>
          <w:rFonts w:ascii="Calibri" w:hAnsi="Calibri" w:eastAsia="Calibri" w:cs="Calibri"/>
          <w:color w:val="1A1A1A"/>
          <w:sz w:val="20"/>
          <w:szCs w:val="20"/>
        </w:rPr>
        <w:t>Answer Engine Optimization, Generative Engine Optimization, AI citation building, conversational query targeting</w:t>
      </w:r>
    </w:p>
    <w:p w14:paraId="5F448475">
      <w:pPr>
        <w:spacing w:after="60"/>
      </w:pPr>
      <w:r>
        <w:rPr>
          <w:rFonts w:ascii="Calibri" w:hAnsi="Calibri" w:eastAsia="Calibri" w:cs="Calibri"/>
          <w:b/>
          <w:bCs/>
          <w:color w:val="1B3A6B"/>
          <w:sz w:val="20"/>
          <w:szCs w:val="20"/>
        </w:rPr>
        <w:t xml:space="preserve">AI Search Visibility:  </w:t>
      </w:r>
      <w:r>
        <w:rPr>
          <w:rFonts w:ascii="Calibri" w:hAnsi="Calibri" w:eastAsia="Calibri" w:cs="Calibri"/>
          <w:color w:val="1A1A1A"/>
          <w:sz w:val="20"/>
          <w:szCs w:val="20"/>
        </w:rPr>
        <w:t>ChatGPT / Gemini / Perplexity optimization, LLM visibility, Google AI Overviews, SGE, zero-click strategy</w:t>
      </w:r>
    </w:p>
    <w:p w14:paraId="332CCDF7">
      <w:pPr>
        <w:spacing w:after="60"/>
      </w:pPr>
      <w:r>
        <w:rPr>
          <w:rFonts w:ascii="Calibri" w:hAnsi="Calibri" w:eastAsia="Calibri" w:cs="Calibri"/>
          <w:b/>
          <w:bCs/>
          <w:color w:val="1B3A6B"/>
          <w:sz w:val="20"/>
          <w:szCs w:val="20"/>
        </w:rPr>
        <w:t xml:space="preserve">Technical SEO:  </w:t>
      </w:r>
      <w:r>
        <w:rPr>
          <w:rFonts w:ascii="Calibri" w:hAnsi="Calibri" w:eastAsia="Calibri" w:cs="Calibri"/>
          <w:color w:val="1A1A1A"/>
          <w:sz w:val="20"/>
          <w:szCs w:val="20"/>
        </w:rPr>
        <w:t>Site audits, Core Web Vitals, crawl budget, JavaScript SEO, log file analysis, indexation, site architecture</w:t>
      </w:r>
    </w:p>
    <w:p w14:paraId="5CFB1B0E">
      <w:pPr>
        <w:spacing w:after="60"/>
      </w:pPr>
      <w:r>
        <w:rPr>
          <w:rFonts w:ascii="Calibri" w:hAnsi="Calibri" w:eastAsia="Calibri" w:cs="Calibri"/>
          <w:b/>
          <w:bCs/>
          <w:color w:val="1B3A6B"/>
          <w:sz w:val="20"/>
          <w:szCs w:val="20"/>
        </w:rPr>
        <w:t xml:space="preserve">Schema &amp; Entities:  </w:t>
      </w:r>
      <w:r>
        <w:rPr>
          <w:rFonts w:ascii="Calibri" w:hAnsi="Calibri" w:eastAsia="Calibri" w:cs="Calibri"/>
          <w:color w:val="1A1A1A"/>
          <w:sz w:val="20"/>
          <w:szCs w:val="20"/>
        </w:rPr>
        <w:t>JSON-LD schema markup, entity optimization, Knowledge Graph, semantic SEO, topical authority</w:t>
      </w:r>
    </w:p>
    <w:p w14:paraId="49C1D32D">
      <w:pPr>
        <w:spacing w:after="60"/>
      </w:pPr>
      <w:r>
        <w:rPr>
          <w:rFonts w:ascii="Calibri" w:hAnsi="Calibri" w:eastAsia="Calibri" w:cs="Calibri"/>
          <w:b/>
          <w:bCs/>
          <w:color w:val="1B3A6B"/>
          <w:sz w:val="20"/>
          <w:szCs w:val="20"/>
        </w:rPr>
        <w:t xml:space="preserve">Local SEO:  </w:t>
      </w:r>
      <w:r>
        <w:rPr>
          <w:rFonts w:ascii="Calibri" w:hAnsi="Calibri" w:eastAsia="Calibri" w:cs="Calibri"/>
          <w:color w:val="1A1A1A"/>
          <w:sz w:val="20"/>
          <w:szCs w:val="20"/>
        </w:rPr>
        <w:t>Google Business Profile, Maps 3-Pack, local citations, BrightLocal, Local Falcon, geo-targeted content</w:t>
      </w:r>
    </w:p>
    <w:p w14:paraId="5230F851">
      <w:pPr>
        <w:spacing w:after="60"/>
      </w:pPr>
      <w:r>
        <w:rPr>
          <w:rFonts w:ascii="Calibri" w:hAnsi="Calibri" w:eastAsia="Calibri" w:cs="Calibri"/>
          <w:b/>
          <w:bCs/>
          <w:color w:val="1B3A6B"/>
          <w:sz w:val="20"/>
          <w:szCs w:val="20"/>
        </w:rPr>
        <w:t xml:space="preserve">International SEO:  </w:t>
      </w:r>
      <w:r>
        <w:rPr>
          <w:rFonts w:ascii="Calibri" w:hAnsi="Calibri" w:eastAsia="Calibri" w:cs="Calibri"/>
          <w:color w:val="1A1A1A"/>
          <w:sz w:val="20"/>
          <w:szCs w:val="20"/>
        </w:rPr>
        <w:t>Hreflang, geo-targeting, multilingual keyword research, ccTLDs, multi-regional strategy</w:t>
      </w:r>
    </w:p>
    <w:p w14:paraId="0DD6DB16">
      <w:pPr>
        <w:spacing w:after="60"/>
      </w:pPr>
      <w:r>
        <w:rPr>
          <w:rFonts w:ascii="Calibri" w:hAnsi="Calibri" w:eastAsia="Calibri" w:cs="Calibri"/>
          <w:b/>
          <w:bCs/>
          <w:color w:val="1B3A6B"/>
          <w:sz w:val="20"/>
          <w:szCs w:val="20"/>
        </w:rPr>
        <w:t xml:space="preserve">On-Page &amp; Content:  </w:t>
      </w:r>
      <w:r>
        <w:rPr>
          <w:rFonts w:ascii="Calibri" w:hAnsi="Calibri" w:eastAsia="Calibri" w:cs="Calibri"/>
          <w:color w:val="1A1A1A"/>
          <w:sz w:val="20"/>
          <w:szCs w:val="20"/>
        </w:rPr>
        <w:t>Keyword research, content clustering, internal linking, E-E-A-T optimization, metadata strategy</w:t>
      </w:r>
    </w:p>
    <w:p w14:paraId="617E4CF9">
      <w:pPr>
        <w:spacing w:after="60"/>
      </w:pPr>
      <w:r>
        <w:rPr>
          <w:rFonts w:ascii="Calibri" w:hAnsi="Calibri" w:eastAsia="Calibri" w:cs="Calibri"/>
          <w:b/>
          <w:bCs/>
          <w:color w:val="1B3A6B"/>
          <w:sz w:val="20"/>
          <w:szCs w:val="20"/>
        </w:rPr>
        <w:t xml:space="preserve">Link Building:  </w:t>
      </w:r>
      <w:r>
        <w:rPr>
          <w:rFonts w:ascii="Calibri" w:hAnsi="Calibri" w:eastAsia="Calibri" w:cs="Calibri"/>
          <w:color w:val="1A1A1A"/>
          <w:sz w:val="20"/>
          <w:szCs w:val="20"/>
        </w:rPr>
        <w:t>Digital PR, authority outreach, backlink analysis, competitor gap analysis, disavow</w:t>
      </w:r>
    </w:p>
    <w:p w14:paraId="22093261">
      <w:pPr>
        <w:spacing w:before="280" w:after="60"/>
      </w:pPr>
      <w:r>
        <w:rPr>
          <w:rFonts w:ascii="Calibri" w:hAnsi="Calibri" w:eastAsia="Calibri" w:cs="Calibri"/>
          <w:b/>
          <w:bCs/>
          <w:caps/>
          <w:color w:val="1B3A6B"/>
          <w:sz w:val="24"/>
          <w:szCs w:val="24"/>
        </w:rPr>
        <w:t>Portfolio Case Studies</w:t>
      </w:r>
    </w:p>
    <w:p w14:paraId="059D8547">
      <w:pPr>
        <w:pBdr>
          <w:bottom w:val="single" w:color="0E7C7B" w:sz="8" w:space="4"/>
        </w:pBdr>
        <w:spacing w:after="140"/>
      </w:pPr>
    </w:p>
    <w:p w14:paraId="1F0E121F">
      <w:pPr>
        <w:spacing w:before="100" w:after="40"/>
      </w:pPr>
      <w:r>
        <w:rPr>
          <w:rFonts w:ascii="Calibri" w:hAnsi="Calibri" w:eastAsia="Calibri" w:cs="Calibri"/>
          <w:b/>
          <w:bCs/>
          <w:color w:val="1B3A6B"/>
          <w:sz w:val="21"/>
          <w:szCs w:val="21"/>
        </w:rPr>
        <w:t>Hotel Jackson  |  hoteljackson.com</w:t>
      </w:r>
    </w:p>
    <w:p w14:paraId="07A06044">
      <w:pPr>
        <w:spacing w:after="60"/>
      </w:pPr>
      <w:r>
        <w:rPr>
          <w:rFonts w:ascii="Calibri" w:hAnsi="Calibri" w:eastAsia="Calibri" w:cs="Calibri"/>
          <w:i/>
          <w:iCs/>
          <w:color w:val="555555"/>
          <w:sz w:val="19"/>
          <w:szCs w:val="19"/>
        </w:rPr>
        <w:t>Focus: AEO / GEO / Entity SEO / Schema / AI Citations</w:t>
      </w:r>
    </w:p>
    <w:p w14:paraId="5A1A2A8D">
      <w:pPr>
        <w:pStyle w:val="16"/>
        <w:numPr>
          <w:ilvl w:val="0"/>
          <w:numId w:val="1"/>
        </w:numPr>
        <w:spacing w:after="60"/>
      </w:pPr>
      <w:r>
        <w:rPr>
          <w:rFonts w:ascii="Calibri" w:hAnsi="Calibri" w:eastAsia="Calibri" w:cs="Calibri"/>
          <w:color w:val="1A1A1A"/>
          <w:sz w:val="20"/>
          <w:szCs w:val="20"/>
        </w:rPr>
        <w:t>Grew organic traffic from 16,100 to 22,000 monthly visitors over a seven-month engagement</w:t>
      </w:r>
    </w:p>
    <w:p w14:paraId="36E726C8">
      <w:pPr>
        <w:pStyle w:val="16"/>
        <w:numPr>
          <w:ilvl w:val="0"/>
          <w:numId w:val="1"/>
        </w:numPr>
        <w:spacing w:after="60"/>
      </w:pPr>
      <w:r>
        <w:rPr>
          <w:rFonts w:ascii="Calibri" w:hAnsi="Calibri" w:eastAsia="Calibri" w:cs="Calibri"/>
          <w:color w:val="1A1A1A"/>
          <w:sz w:val="20"/>
          <w:szCs w:val="20"/>
        </w:rPr>
        <w:t>Secured 307 AI citations across ChatGPT, Gemini, Google AI Overviews, and Perplexity</w:t>
      </w:r>
    </w:p>
    <w:p w14:paraId="453B3CC5">
      <w:pPr>
        <w:pStyle w:val="16"/>
        <w:numPr>
          <w:ilvl w:val="0"/>
          <w:numId w:val="1"/>
        </w:numPr>
        <w:spacing w:after="60"/>
      </w:pPr>
      <w:r>
        <w:rPr>
          <w:rFonts w:ascii="Calibri" w:hAnsi="Calibri" w:eastAsia="Calibri" w:cs="Calibri"/>
          <w:color w:val="1A1A1A"/>
          <w:sz w:val="20"/>
          <w:szCs w:val="20"/>
        </w:rPr>
        <w:t>Achieved number-one rankings for all primary target keywords</w:t>
      </w:r>
    </w:p>
    <w:p w14:paraId="43735C73">
      <w:pPr>
        <w:pStyle w:val="16"/>
        <w:numPr>
          <w:ilvl w:val="0"/>
          <w:numId w:val="1"/>
        </w:numPr>
        <w:spacing w:after="60"/>
      </w:pPr>
      <w:r>
        <w:rPr>
          <w:rFonts w:ascii="Calibri" w:hAnsi="Calibri" w:eastAsia="Calibri" w:cs="Calibri"/>
          <w:color w:val="1A1A1A"/>
          <w:sz w:val="20"/>
          <w:szCs w:val="20"/>
        </w:rPr>
        <w:t>Completed full entity setup, Knowledge Graph optimization, and JSON-LD schema implementation</w:t>
      </w:r>
    </w:p>
    <w:p w14:paraId="3D04D5F9">
      <w:pPr>
        <w:spacing w:before="80" w:after="0"/>
      </w:pPr>
    </w:p>
    <w:p w14:paraId="785023A8">
      <w:pPr>
        <w:spacing w:before="80" w:after="40"/>
      </w:pPr>
      <w:r>
        <w:rPr>
          <w:rFonts w:ascii="Calibri" w:hAnsi="Calibri" w:eastAsia="Calibri" w:cs="Calibri"/>
          <w:b/>
          <w:bCs/>
          <w:color w:val="1B3A6B"/>
          <w:sz w:val="21"/>
          <w:szCs w:val="21"/>
        </w:rPr>
        <w:t>Lammeuld.dk  |  E-commerce Technical SEO</w:t>
      </w:r>
    </w:p>
    <w:p w14:paraId="4FC415E7">
      <w:pPr>
        <w:spacing w:after="60"/>
      </w:pPr>
      <w:r>
        <w:rPr>
          <w:rFonts w:ascii="Calibri" w:hAnsi="Calibri" w:eastAsia="Calibri" w:cs="Calibri"/>
          <w:i/>
          <w:iCs/>
          <w:color w:val="555555"/>
          <w:sz w:val="19"/>
          <w:szCs w:val="19"/>
        </w:rPr>
        <w:t>Focus: Large-Scale Technical SEO / Crawl Budget / Canonicalization</w:t>
      </w:r>
    </w:p>
    <w:p w14:paraId="27F44707">
      <w:pPr>
        <w:pStyle w:val="16"/>
        <w:numPr>
          <w:ilvl w:val="0"/>
          <w:numId w:val="1"/>
        </w:numPr>
        <w:spacing w:after="60"/>
      </w:pPr>
      <w:r>
        <w:rPr>
          <w:rFonts w:ascii="Calibri" w:hAnsi="Calibri" w:eastAsia="Calibri" w:cs="Calibri"/>
          <w:color w:val="1A1A1A"/>
          <w:sz w:val="20"/>
          <w:szCs w:val="20"/>
        </w:rPr>
        <w:t>Resolved critical crawl budget and canonicalization issues across a 14,000-product catalogue</w:t>
      </w:r>
    </w:p>
    <w:p w14:paraId="65B70832">
      <w:pPr>
        <w:pStyle w:val="16"/>
        <w:numPr>
          <w:ilvl w:val="0"/>
          <w:numId w:val="1"/>
        </w:numPr>
        <w:spacing w:after="60"/>
      </w:pPr>
      <w:r>
        <w:rPr>
          <w:rFonts w:ascii="Calibri" w:hAnsi="Calibri" w:eastAsia="Calibri" w:cs="Calibri"/>
          <w:color w:val="1A1A1A"/>
          <w:sz w:val="20"/>
          <w:szCs w:val="20"/>
        </w:rPr>
        <w:t>Achieved 15,100 monthly organic visitors and 6,700 ranking keywords</w:t>
      </w:r>
    </w:p>
    <w:p w14:paraId="10F894AA">
      <w:pPr>
        <w:spacing w:before="80" w:after="0"/>
      </w:pPr>
    </w:p>
    <w:p w14:paraId="43925AE4">
      <w:pPr>
        <w:spacing w:before="80" w:after="40"/>
      </w:pPr>
      <w:r>
        <w:rPr>
          <w:rFonts w:ascii="Calibri" w:hAnsi="Calibri" w:eastAsia="Calibri" w:cs="Calibri"/>
          <w:b/>
          <w:bCs/>
          <w:color w:val="1B3A6B"/>
          <w:sz w:val="21"/>
          <w:szCs w:val="21"/>
        </w:rPr>
        <w:t>Minnesota Law Firm  |  Local SEO</w:t>
      </w:r>
    </w:p>
    <w:p w14:paraId="73C8F600">
      <w:pPr>
        <w:spacing w:after="60"/>
      </w:pPr>
      <w:r>
        <w:rPr>
          <w:rFonts w:ascii="Calibri" w:hAnsi="Calibri" w:eastAsia="Calibri" w:cs="Calibri"/>
          <w:i/>
          <w:iCs/>
          <w:color w:val="555555"/>
          <w:sz w:val="19"/>
          <w:szCs w:val="19"/>
        </w:rPr>
        <w:t>Focus: Local SEO / Google Business Profile / Maps 3-Pack</w:t>
      </w:r>
    </w:p>
    <w:p w14:paraId="240650D5">
      <w:pPr>
        <w:pStyle w:val="16"/>
        <w:numPr>
          <w:ilvl w:val="0"/>
          <w:numId w:val="1"/>
        </w:numPr>
        <w:spacing w:after="60"/>
      </w:pPr>
      <w:r>
        <w:rPr>
          <w:rFonts w:ascii="Calibri" w:hAnsi="Calibri" w:eastAsia="Calibri" w:cs="Calibri"/>
          <w:color w:val="1A1A1A"/>
          <w:sz w:val="20"/>
          <w:szCs w:val="20"/>
        </w:rPr>
        <w:t>Secured Google Maps 3-Pack rankings within 90 days through targeted local SEO strategy</w:t>
      </w:r>
    </w:p>
    <w:p w14:paraId="7D9FDCC2">
      <w:pPr>
        <w:pStyle w:val="16"/>
        <w:numPr>
          <w:ilvl w:val="0"/>
          <w:numId w:val="1"/>
        </w:numPr>
        <w:spacing w:after="60"/>
      </w:pPr>
      <w:r>
        <w:rPr>
          <w:rFonts w:ascii="Calibri" w:hAnsi="Calibri" w:eastAsia="Calibri" w:cs="Calibri"/>
          <w:color w:val="1A1A1A"/>
          <w:sz w:val="20"/>
          <w:szCs w:val="20"/>
        </w:rPr>
        <w:t>Delivered complete Google Business Profile overhaul and local citation cleanup</w:t>
      </w:r>
    </w:p>
    <w:p w14:paraId="120A4F8A">
      <w:pPr>
        <w:spacing w:before="80" w:after="0"/>
      </w:pPr>
    </w:p>
    <w:p w14:paraId="52FA55C0">
      <w:pPr>
        <w:spacing w:before="80" w:after="40"/>
      </w:pPr>
      <w:r>
        <w:rPr>
          <w:rFonts w:ascii="Calibri" w:hAnsi="Calibri" w:eastAsia="Calibri" w:cs="Calibri"/>
          <w:b/>
          <w:bCs/>
          <w:color w:val="1B3A6B"/>
          <w:sz w:val="21"/>
          <w:szCs w:val="21"/>
        </w:rPr>
        <w:t>Coolybikes  |  E-commerce SEO Audit (Australia &amp; New Zealand)</w:t>
      </w:r>
    </w:p>
    <w:p w14:paraId="60F39628">
      <w:pPr>
        <w:spacing w:after="60"/>
      </w:pPr>
      <w:r>
        <w:rPr>
          <w:rFonts w:ascii="Calibri" w:hAnsi="Calibri" w:eastAsia="Calibri" w:cs="Calibri"/>
          <w:i/>
          <w:iCs/>
          <w:color w:val="555555"/>
          <w:sz w:val="19"/>
          <w:szCs w:val="19"/>
        </w:rPr>
        <w:t>Focus: E-commerce SEO / GBP Management / Multi-Market Strategy</w:t>
      </w:r>
    </w:p>
    <w:p w14:paraId="33D089A4">
      <w:pPr>
        <w:pStyle w:val="16"/>
        <w:numPr>
          <w:ilvl w:val="0"/>
          <w:numId w:val="1"/>
        </w:numPr>
        <w:spacing w:after="60"/>
      </w:pPr>
      <w:r>
        <w:rPr>
          <w:rFonts w:ascii="Calibri" w:hAnsi="Calibri" w:eastAsia="Calibri" w:cs="Calibri"/>
          <w:color w:val="1A1A1A"/>
          <w:sz w:val="20"/>
          <w:szCs w:val="20"/>
        </w:rPr>
        <w:t>Produced comprehensive multi-sheet SEO audit covering traffic trends, keyword clustering, and content gap analysis</w:t>
      </w:r>
    </w:p>
    <w:p w14:paraId="327F511D">
      <w:pPr>
        <w:pStyle w:val="16"/>
        <w:numPr>
          <w:ilvl w:val="0"/>
          <w:numId w:val="1"/>
        </w:numPr>
        <w:spacing w:after="60"/>
      </w:pPr>
      <w:r>
        <w:rPr>
          <w:rFonts w:ascii="Calibri" w:hAnsi="Calibri" w:eastAsia="Calibri" w:cs="Calibri"/>
          <w:color w:val="1A1A1A"/>
          <w:sz w:val="20"/>
          <w:szCs w:val="20"/>
        </w:rPr>
        <w:t>Managing active Google Business Profile (Gold Coast AU) with 18 five-star reviews and 1,430+ customer interactions</w:t>
      </w:r>
    </w:p>
    <w:p w14:paraId="2D35F38D">
      <w:pPr>
        <w:spacing w:before="80" w:after="0"/>
      </w:pPr>
    </w:p>
    <w:p w14:paraId="2D693491">
      <w:pPr>
        <w:spacing w:before="80" w:after="40"/>
      </w:pPr>
      <w:r>
        <w:rPr>
          <w:rFonts w:ascii="Calibri" w:hAnsi="Calibri" w:eastAsia="Calibri" w:cs="Calibri"/>
          <w:b/>
          <w:bCs/>
          <w:color w:val="1B3A6B"/>
          <w:sz w:val="21"/>
          <w:szCs w:val="21"/>
        </w:rPr>
        <w:t>Tarheel Construction Group  |  Organic Growth</w:t>
      </w:r>
    </w:p>
    <w:p w14:paraId="517AF7B3">
      <w:pPr>
        <w:spacing w:after="60"/>
      </w:pPr>
      <w:r>
        <w:rPr>
          <w:rFonts w:ascii="Calibri" w:hAnsi="Calibri" w:eastAsia="Calibri" w:cs="Calibri"/>
          <w:i/>
          <w:iCs/>
          <w:color w:val="555555"/>
          <w:sz w:val="19"/>
          <w:szCs w:val="19"/>
        </w:rPr>
        <w:t>Focus: On-Page SEO / Content Strategy / Ranking Growth</w:t>
      </w:r>
    </w:p>
    <w:p w14:paraId="66B93A17">
      <w:pPr>
        <w:pStyle w:val="16"/>
        <w:numPr>
          <w:ilvl w:val="0"/>
          <w:numId w:val="1"/>
        </w:numPr>
        <w:spacing w:after="60"/>
      </w:pPr>
      <w:r>
        <w:rPr>
          <w:rFonts w:ascii="Calibri" w:hAnsi="Calibri" w:eastAsia="Calibri" w:cs="Calibri"/>
          <w:color w:val="1A1A1A"/>
          <w:sz w:val="20"/>
          <w:szCs w:val="20"/>
        </w:rPr>
        <w:t>Grew monthly organic visitors from 500 to 3,000 with page-one rankings achieved within six months</w:t>
      </w:r>
    </w:p>
    <w:p w14:paraId="4AE6D446">
      <w:pPr>
        <w:spacing w:before="280" w:after="60"/>
      </w:pPr>
      <w:r>
        <w:rPr>
          <w:rFonts w:ascii="Calibri" w:hAnsi="Calibri" w:eastAsia="Calibri" w:cs="Calibri"/>
          <w:b/>
          <w:bCs/>
          <w:caps/>
          <w:color w:val="1B3A6B"/>
          <w:sz w:val="24"/>
          <w:szCs w:val="24"/>
        </w:rPr>
        <w:t>Tools &amp; Platforms</w:t>
      </w:r>
    </w:p>
    <w:p w14:paraId="0823A290">
      <w:pPr>
        <w:pBdr>
          <w:bottom w:val="single" w:color="0E7C7B" w:sz="8" w:space="4"/>
        </w:pBdr>
        <w:spacing w:after="140"/>
      </w:pPr>
    </w:p>
    <w:p w14:paraId="08859FBE">
      <w:pPr>
        <w:spacing w:after="60"/>
      </w:pPr>
      <w:r>
        <w:rPr>
          <w:rFonts w:ascii="Calibri" w:hAnsi="Calibri" w:eastAsia="Calibri" w:cs="Calibri"/>
          <w:b/>
          <w:bCs/>
          <w:color w:val="1B3A6B"/>
          <w:sz w:val="20"/>
          <w:szCs w:val="20"/>
        </w:rPr>
        <w:t xml:space="preserve">Analytics &amp; Search Console:  </w:t>
      </w:r>
      <w:r>
        <w:rPr>
          <w:rFonts w:ascii="Calibri" w:hAnsi="Calibri" w:eastAsia="Calibri" w:cs="Calibri"/>
          <w:color w:val="1A1A1A"/>
          <w:sz w:val="20"/>
          <w:szCs w:val="20"/>
        </w:rPr>
        <w:t>Google Analytics 4 (GA4), Google Search Console, Bing Webmaster Tools</w:t>
      </w:r>
    </w:p>
    <w:p w14:paraId="480BEBBE">
      <w:pPr>
        <w:spacing w:after="60"/>
      </w:pPr>
      <w:r>
        <w:rPr>
          <w:rFonts w:ascii="Calibri" w:hAnsi="Calibri" w:eastAsia="Calibri" w:cs="Calibri"/>
          <w:b/>
          <w:bCs/>
          <w:color w:val="1B3A6B"/>
          <w:sz w:val="20"/>
          <w:szCs w:val="20"/>
        </w:rPr>
        <w:t xml:space="preserve">SEO Research &amp; Auditing:  </w:t>
      </w:r>
      <w:r>
        <w:rPr>
          <w:rFonts w:ascii="Calibri" w:hAnsi="Calibri" w:eastAsia="Calibri" w:cs="Calibri"/>
          <w:color w:val="1A1A1A"/>
          <w:sz w:val="20"/>
          <w:szCs w:val="20"/>
        </w:rPr>
        <w:t>Ahrefs, SEMrush, Screaming Frog, SE Ranking, Sitebulb, Moz</w:t>
      </w:r>
    </w:p>
    <w:p w14:paraId="3E6D9D53">
      <w:pPr>
        <w:spacing w:after="60"/>
      </w:pPr>
      <w:r>
        <w:rPr>
          <w:rFonts w:ascii="Calibri" w:hAnsi="Calibri" w:eastAsia="Calibri" w:cs="Calibri"/>
          <w:b/>
          <w:bCs/>
          <w:color w:val="1B3A6B"/>
          <w:sz w:val="20"/>
          <w:szCs w:val="20"/>
        </w:rPr>
        <w:t xml:space="preserve">AI &amp; Answer Engine Tools:  </w:t>
      </w:r>
      <w:r>
        <w:rPr>
          <w:rFonts w:ascii="Calibri" w:hAnsi="Calibri" w:eastAsia="Calibri" w:cs="Calibri"/>
          <w:color w:val="1A1A1A"/>
          <w:sz w:val="20"/>
          <w:szCs w:val="20"/>
        </w:rPr>
        <w:t>ChatGPT, Gemini, Perplexity, Claude, Bing Copilot, Google SGE, AI Overview monitoring tools</w:t>
      </w:r>
    </w:p>
    <w:p w14:paraId="1BB02074">
      <w:pPr>
        <w:spacing w:after="60"/>
      </w:pPr>
      <w:r>
        <w:rPr>
          <w:rFonts w:ascii="Calibri" w:hAnsi="Calibri" w:eastAsia="Calibri" w:cs="Calibri"/>
          <w:b/>
          <w:bCs/>
          <w:color w:val="1B3A6B"/>
          <w:sz w:val="20"/>
          <w:szCs w:val="20"/>
        </w:rPr>
        <w:t xml:space="preserve">Local SEO:  </w:t>
      </w:r>
      <w:r>
        <w:rPr>
          <w:rFonts w:ascii="Calibri" w:hAnsi="Calibri" w:eastAsia="Calibri" w:cs="Calibri"/>
          <w:color w:val="1A1A1A"/>
          <w:sz w:val="20"/>
          <w:szCs w:val="20"/>
        </w:rPr>
        <w:t>BrightLocal, Local Falcon, Whitespark, GBP Insights</w:t>
      </w:r>
    </w:p>
    <w:p w14:paraId="53B391D9">
      <w:pPr>
        <w:spacing w:after="60"/>
      </w:pPr>
      <w:r>
        <w:rPr>
          <w:rFonts w:ascii="Calibri" w:hAnsi="Calibri" w:eastAsia="Calibri" w:cs="Calibri"/>
          <w:b/>
          <w:bCs/>
          <w:color w:val="1B3A6B"/>
          <w:sz w:val="20"/>
          <w:szCs w:val="20"/>
        </w:rPr>
        <w:t xml:space="preserve">CMS &amp; Technical:  </w:t>
      </w:r>
      <w:r>
        <w:rPr>
          <w:rFonts w:ascii="Calibri" w:hAnsi="Calibri" w:eastAsia="Calibri" w:cs="Calibri"/>
          <w:color w:val="1A1A1A"/>
          <w:sz w:val="20"/>
          <w:szCs w:val="20"/>
        </w:rPr>
        <w:t>WordPress, Shopify, Webflow, Framer, Google Tag Manager, log file analyzers</w:t>
      </w:r>
    </w:p>
    <w:p w14:paraId="2CDA9C05">
      <w:pPr>
        <w:spacing w:before="280" w:after="60"/>
      </w:pPr>
      <w:r>
        <w:rPr>
          <w:rFonts w:ascii="Calibri" w:hAnsi="Calibri" w:eastAsia="Calibri" w:cs="Calibri"/>
          <w:b/>
          <w:bCs/>
          <w:caps/>
          <w:color w:val="1B3A6B"/>
          <w:sz w:val="24"/>
          <w:szCs w:val="24"/>
        </w:rPr>
        <w:t>Education</w:t>
      </w:r>
    </w:p>
    <w:p w14:paraId="333B4AFF">
      <w:pPr>
        <w:pBdr>
          <w:bottom w:val="single" w:color="0E7C7B" w:sz="8" w:space="4"/>
        </w:pBdr>
        <w:spacing w:after="140"/>
      </w:pPr>
    </w:p>
    <w:p w14:paraId="35A8F2A4">
      <w:pPr>
        <w:spacing w:after="40"/>
      </w:pPr>
      <w:r>
        <w:rPr>
          <w:rFonts w:ascii="Calibri" w:hAnsi="Calibri" w:eastAsia="Calibri" w:cs="Calibri"/>
          <w:b/>
          <w:bCs/>
          <w:color w:val="1B3A6B"/>
          <w:sz w:val="21"/>
          <w:szCs w:val="21"/>
        </w:rPr>
        <w:t>Master of Computer Science (MCS) — Digital Marketing</w:t>
      </w:r>
    </w:p>
    <w:p w14:paraId="15883536">
      <w:pPr>
        <w:keepNext w:val="0"/>
        <w:keepLines w:val="0"/>
        <w:widowControl/>
        <w:suppressLineNumbers w:val="0"/>
        <w:jc w:val="left"/>
      </w:pPr>
      <w:r>
        <w:rPr>
          <w:rFonts w:hint="default" w:cs="Calibri"/>
          <w:i/>
          <w:iCs/>
          <w:color w:val="1A1A1A"/>
          <w:sz w:val="20"/>
          <w:szCs w:val="20"/>
          <w:lang w:val="en-US"/>
        </w:rPr>
        <w:t>The Universuty of law</w:t>
      </w:r>
      <w:r>
        <w:rPr>
          <w:rFonts w:ascii="Calibri" w:hAnsi="Calibri" w:eastAsia="Calibri" w:cs="Calibri"/>
          <w:i/>
          <w:iCs/>
          <w:color w:val="1A1A1A"/>
          <w:sz w:val="20"/>
          <w:szCs w:val="20"/>
        </w:rPr>
        <w:t xml:space="preserve"> ,</w:t>
      </w:r>
      <w:r>
        <w:rPr>
          <w:rFonts w:hint="default" w:cs="Calibri"/>
          <w:i/>
          <w:iCs/>
          <w:color w:val="1A1A1A"/>
          <w:sz w:val="20"/>
          <w:szCs w:val="20"/>
          <w:lang w:val="en-US"/>
        </w:rPr>
        <w:t xml:space="preserve"> Moorgate</w:t>
      </w:r>
      <w:r>
        <w:rPr>
          <w:rFonts w:ascii="Calibri" w:hAnsi="Calibri" w:eastAsia="Calibri" w:cs="Calibri"/>
          <w:i/>
          <w:iCs/>
          <w:color w:val="1A1A1A"/>
          <w:sz w:val="20"/>
          <w:szCs w:val="20"/>
        </w:rPr>
        <w:t xml:space="preserve"> , UK</w:t>
      </w:r>
    </w:p>
    <w:p w14:paraId="4E1C95D9">
      <w:pPr>
        <w:spacing w:after="40"/>
      </w:pPr>
      <w:bookmarkStart w:id="0" w:name="_GoBack"/>
      <w:bookmarkEnd w:id="0"/>
      <w:r>
        <w:rPr>
          <w:rFonts w:ascii="Calibri" w:hAnsi="Calibri" w:eastAsia="Calibri" w:cs="Calibri"/>
          <w:b/>
          <w:bCs/>
          <w:color w:val="1B3A6B"/>
          <w:sz w:val="21"/>
          <w:szCs w:val="21"/>
        </w:rPr>
        <w:t>Bachelor of Science in Computer Science (BSCS)</w:t>
      </w:r>
    </w:p>
    <w:p w14:paraId="3C901FCB">
      <w:pPr>
        <w:spacing w:after="100"/>
      </w:pPr>
      <w:r>
        <w:rPr>
          <w:rFonts w:ascii="Calibri" w:hAnsi="Calibri" w:eastAsia="Calibri" w:cs="Calibri"/>
          <w:i/>
          <w:iCs/>
          <w:color w:val="1A1A1A"/>
          <w:sz w:val="20"/>
          <w:szCs w:val="20"/>
        </w:rPr>
        <w:t>Lahore University of Management Sciences (LUMS), Pakistan</w:t>
      </w:r>
    </w:p>
    <w:p w14:paraId="713AEAB0">
      <w:pPr>
        <w:spacing w:before="280" w:after="60"/>
      </w:pPr>
      <w:r>
        <w:rPr>
          <w:rFonts w:ascii="Calibri" w:hAnsi="Calibri" w:eastAsia="Calibri" w:cs="Calibri"/>
          <w:b/>
          <w:bCs/>
          <w:caps/>
          <w:color w:val="1B3A6B"/>
          <w:sz w:val="24"/>
          <w:szCs w:val="24"/>
        </w:rPr>
        <w:t>Certifications</w:t>
      </w:r>
    </w:p>
    <w:p w14:paraId="373E3566">
      <w:pPr>
        <w:pBdr>
          <w:bottom w:val="single" w:color="0E7C7B" w:sz="8" w:space="4"/>
        </w:pBdr>
        <w:spacing w:after="140"/>
      </w:pPr>
    </w:p>
    <w:p w14:paraId="22E05B45">
      <w:pPr>
        <w:pStyle w:val="16"/>
        <w:numPr>
          <w:ilvl w:val="0"/>
          <w:numId w:val="1"/>
        </w:numPr>
        <w:spacing w:after="60"/>
      </w:pPr>
      <w:r>
        <w:rPr>
          <w:rFonts w:ascii="Calibri" w:hAnsi="Calibri" w:eastAsia="Calibri" w:cs="Calibri"/>
          <w:color w:val="1A1A1A"/>
          <w:sz w:val="20"/>
          <w:szCs w:val="20"/>
        </w:rPr>
        <w:t>Google Analytics 4 Certification  (Google)</w:t>
      </w:r>
    </w:p>
    <w:p w14:paraId="0376C205">
      <w:pPr>
        <w:pStyle w:val="16"/>
        <w:numPr>
          <w:ilvl w:val="0"/>
          <w:numId w:val="1"/>
        </w:numPr>
        <w:spacing w:after="60"/>
      </w:pPr>
      <w:r>
        <w:rPr>
          <w:rFonts w:ascii="Calibri" w:hAnsi="Calibri" w:eastAsia="Calibri" w:cs="Calibri"/>
          <w:color w:val="1A1A1A"/>
          <w:sz w:val="20"/>
          <w:szCs w:val="20"/>
        </w:rPr>
        <w:t>Google Search Console Certification  (Google)</w:t>
      </w:r>
    </w:p>
    <w:p w14:paraId="19B7F402">
      <w:pPr>
        <w:pStyle w:val="16"/>
        <w:numPr>
          <w:ilvl w:val="0"/>
          <w:numId w:val="1"/>
        </w:numPr>
        <w:spacing w:after="60"/>
      </w:pPr>
      <w:r>
        <w:rPr>
          <w:rFonts w:ascii="Calibri" w:hAnsi="Calibri" w:eastAsia="Calibri" w:cs="Calibri"/>
          <w:color w:val="1A1A1A"/>
          <w:sz w:val="20"/>
          <w:szCs w:val="20"/>
        </w:rPr>
        <w:t>SEMrush SEO Fundamentals Certificate  (SEMrush Academy)</w:t>
      </w:r>
    </w:p>
    <w:p w14:paraId="695E2D48">
      <w:pPr>
        <w:pStyle w:val="16"/>
        <w:numPr>
          <w:ilvl w:val="0"/>
          <w:numId w:val="1"/>
        </w:numPr>
        <w:spacing w:after="60"/>
      </w:pPr>
      <w:r>
        <w:rPr>
          <w:rFonts w:ascii="Calibri" w:hAnsi="Calibri" w:eastAsia="Calibri" w:cs="Calibri"/>
          <w:color w:val="1A1A1A"/>
          <w:sz w:val="20"/>
          <w:szCs w:val="20"/>
        </w:rPr>
        <w:t>Ahrefs Academy: Blogging for Business</w:t>
      </w:r>
    </w:p>
    <w:p w14:paraId="762B0975">
      <w:pPr>
        <w:pStyle w:val="16"/>
        <w:numPr>
          <w:ilvl w:val="0"/>
          <w:numId w:val="1"/>
        </w:numPr>
        <w:spacing w:after="60"/>
      </w:pPr>
      <w:r>
        <w:rPr>
          <w:rFonts w:ascii="Calibri" w:hAnsi="Calibri" w:eastAsia="Calibri" w:cs="Calibri"/>
          <w:color w:val="1A1A1A"/>
          <w:sz w:val="20"/>
          <w:szCs w:val="20"/>
        </w:rPr>
        <w:t>Advanced Technical SEO  (Screaming Frog / Industry Training)</w:t>
      </w:r>
    </w:p>
    <w:p w14:paraId="62AFBAA6">
      <w:pPr>
        <w:spacing w:before="280" w:after="60"/>
      </w:pPr>
      <w:r>
        <w:rPr>
          <w:rFonts w:ascii="Calibri" w:hAnsi="Calibri" w:eastAsia="Calibri" w:cs="Calibri"/>
          <w:b/>
          <w:bCs/>
          <w:caps/>
          <w:color w:val="1B3A6B"/>
          <w:sz w:val="24"/>
          <w:szCs w:val="24"/>
        </w:rPr>
        <w:t>Languages</w:t>
      </w:r>
    </w:p>
    <w:p w14:paraId="1FB7B6F9">
      <w:pPr>
        <w:pBdr>
          <w:bottom w:val="single" w:color="0E7C7B" w:sz="8" w:space="4"/>
        </w:pBdr>
        <w:spacing w:after="140"/>
      </w:pPr>
    </w:p>
    <w:p w14:paraId="4BE2232A">
      <w:pPr>
        <w:spacing w:after="80"/>
      </w:pPr>
      <w:r>
        <w:rPr>
          <w:rFonts w:ascii="Calibri" w:hAnsi="Calibri" w:eastAsia="Calibri" w:cs="Calibri"/>
          <w:b/>
          <w:bCs/>
          <w:color w:val="1B3A6B"/>
          <w:sz w:val="20"/>
          <w:szCs w:val="20"/>
        </w:rPr>
        <w:t xml:space="preserve">English  </w:t>
      </w:r>
      <w:r>
        <w:rPr>
          <w:rFonts w:ascii="Calibri" w:hAnsi="Calibri" w:eastAsia="Calibri" w:cs="Calibri"/>
          <w:color w:val="1A1A1A"/>
          <w:sz w:val="20"/>
          <w:szCs w:val="20"/>
        </w:rPr>
        <w:t xml:space="preserve">(Professional Proficiency)     </w:t>
      </w:r>
      <w:r>
        <w:rPr>
          <w:rFonts w:ascii="Calibri" w:hAnsi="Calibri" w:eastAsia="Calibri" w:cs="Calibri"/>
          <w:b/>
          <w:bCs/>
          <w:color w:val="1B3A6B"/>
          <w:sz w:val="20"/>
          <w:szCs w:val="20"/>
        </w:rPr>
        <w:t xml:space="preserve">Urdu / Punjabi  </w:t>
      </w:r>
      <w:r>
        <w:rPr>
          <w:rFonts w:ascii="Calibri" w:hAnsi="Calibri" w:eastAsia="Calibri" w:cs="Calibri"/>
          <w:color w:val="1A1A1A"/>
          <w:sz w:val="20"/>
          <w:szCs w:val="20"/>
        </w:rPr>
        <w:t>(Native)</w:t>
      </w:r>
    </w:p>
    <w:p w14:paraId="215A918E">
      <w:pPr>
        <w:spacing w:before="200" w:after="0"/>
        <w:jc w:val="center"/>
      </w:pPr>
      <w:r>
        <w:rPr>
          <w:rFonts w:ascii="Calibri" w:hAnsi="Calibri" w:eastAsia="Calibri" w:cs="Calibri"/>
          <w:i/>
          <w:iCs/>
          <w:color w:val="888888"/>
          <w:sz w:val="18"/>
          <w:szCs w:val="18"/>
        </w:rPr>
        <w:t>References and detailed portfolio available upon request</w:t>
      </w:r>
    </w:p>
    <w:sectPr>
      <w:pgSz w:w="12240" w:h="15840"/>
      <w:pgMar w:top="720" w:right="1080" w:bottom="1080" w:left="108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Calibri">
    <w:altName w:val="Helvetica Neue"/>
    <w:panose1 w:val="020F0502020204030204"/>
    <w:charset w:val="86"/>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Arial Unicode MS">
    <w:panose1 w:val="020B0604020202020204"/>
    <w:charset w:val="86"/>
    <w:family w:val="auto"/>
    <w:pitch w:val="default"/>
    <w:sig w:usb0="FFFFFFFF" w:usb1="E9FFFFFF" w:usb2="0000003F" w:usb3="00000000" w:csb0="603F01FF" w:csb1="FFFF0000"/>
  </w:font>
  <w:font w:name="黑体-简">
    <w:panose1 w:val="02000000000000000000"/>
    <w:charset w:val="86"/>
    <w:family w:val="auto"/>
    <w:pitch w:val="default"/>
    <w:sig w:usb0="8000002F" w:usb1="0800004A" w:usb2="00000000" w:usb3="00000000" w:csb0="203E0000" w:csb1="00000000"/>
  </w:font>
  <w:font w:name="宋体-简">
    <w:panose1 w:val="02010800040101010101"/>
    <w:charset w:val="86"/>
    <w:family w:val="auto"/>
    <w:pitch w:val="default"/>
    <w:sig w:usb0="00000001" w:usb1="080F0000" w:usb2="00000000" w:usb3="00000000" w:csb0="00040000" w:csb1="00000000"/>
  </w:font>
  <w:font w:name="SimSun">
    <w:altName w:val="宋体-简"/>
    <w:panose1 w:val="02010600030101010101"/>
    <w:charset w:val="86"/>
    <w:family w:val="roman"/>
    <w:pitch w:val="variable"/>
    <w:sig w:usb0="00000003" w:usb1="288F0000" w:usb2="00000016" w:usb3="00000000" w:csb0="00040001" w:csb1="00000000"/>
  </w:font>
  <w:font w:name="苹方-简">
    <w:panose1 w:val="020B0400000000000000"/>
    <w:charset w:val="86"/>
    <w:family w:val="auto"/>
    <w:pitch w:val="default"/>
    <w:sig w:usb0="A00002FF" w:usb1="7ACFFDFB"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EBB40"/>
    <w:multiLevelType w:val="singleLevel"/>
    <w:tmpl w:val="E7FEBB40"/>
    <w:lvl w:ilvl="0" w:tentative="0">
      <w:start w:val="1"/>
      <w:numFmt w:val="bullet"/>
      <w:lvlText w:val="•"/>
      <w:lvlJc w:val="left"/>
      <w:pPr>
        <w:ind w:left="560" w:hanging="28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compatSetting w:name="compatibilityMode" w:uri="http://schemas.microsoft.com/office/word" w:val="15"/>
  </w:compat>
  <w:rsids>
    <w:rsidRoot w:val="00000000"/>
    <w:rsid w:val="17FFBA45"/>
    <w:rsid w:val="3F7ED329"/>
    <w:rsid w:val="57CD82A1"/>
    <w:rsid w:val="76B3ACAA"/>
    <w:rsid w:val="7E7F96E4"/>
    <w:rsid w:val="FFBAA1CE"/>
    <w:rsid w:val="FFFF96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iPriority="99" w:name="endnote reference"/>
    <w:lsdException w:qFormat="1" w:uiPriority="99"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Calibri"/>
      <w:color w:val="1A1A1A"/>
      <w:sz w:val="20"/>
      <w:szCs w:val="20"/>
    </w:rPr>
  </w:style>
  <w:style w:type="paragraph" w:styleId="2">
    <w:name w:val="heading 1"/>
    <w:next w:val="1"/>
    <w:qFormat/>
    <w:uiPriority w:val="0"/>
    <w:rPr>
      <w:rFonts w:ascii="Calibri" w:hAnsi="Calibri" w:eastAsia="Calibri" w:cs="Calibri"/>
      <w:color w:val="2E74B5"/>
      <w:sz w:val="32"/>
      <w:szCs w:val="32"/>
    </w:rPr>
  </w:style>
  <w:style w:type="paragraph" w:styleId="3">
    <w:name w:val="heading 2"/>
    <w:next w:val="1"/>
    <w:qFormat/>
    <w:uiPriority w:val="0"/>
    <w:rPr>
      <w:rFonts w:ascii="Calibri" w:hAnsi="Calibri" w:eastAsia="Calibri" w:cs="Calibri"/>
      <w:color w:val="2E74B5"/>
      <w:sz w:val="26"/>
      <w:szCs w:val="26"/>
    </w:rPr>
  </w:style>
  <w:style w:type="paragraph" w:styleId="4">
    <w:name w:val="heading 3"/>
    <w:next w:val="1"/>
    <w:qFormat/>
    <w:uiPriority w:val="0"/>
    <w:rPr>
      <w:rFonts w:ascii="Calibri" w:hAnsi="Calibri" w:eastAsia="Calibri" w:cs="Calibri"/>
      <w:color w:val="1F4D78"/>
      <w:sz w:val="24"/>
      <w:szCs w:val="24"/>
    </w:rPr>
  </w:style>
  <w:style w:type="paragraph" w:styleId="5">
    <w:name w:val="heading 4"/>
    <w:next w:val="1"/>
    <w:qFormat/>
    <w:uiPriority w:val="0"/>
    <w:rPr>
      <w:rFonts w:ascii="Calibri" w:hAnsi="Calibri" w:eastAsia="Calibri" w:cs="Calibri"/>
      <w:i/>
      <w:iCs/>
      <w:color w:val="2E74B5"/>
      <w:sz w:val="20"/>
      <w:szCs w:val="20"/>
    </w:rPr>
  </w:style>
  <w:style w:type="paragraph" w:styleId="6">
    <w:name w:val="heading 5"/>
    <w:next w:val="1"/>
    <w:qFormat/>
    <w:uiPriority w:val="0"/>
    <w:rPr>
      <w:rFonts w:ascii="Calibri" w:hAnsi="Calibri" w:eastAsia="Calibri" w:cs="Calibri"/>
      <w:color w:val="2E74B5"/>
      <w:sz w:val="20"/>
      <w:szCs w:val="20"/>
    </w:rPr>
  </w:style>
  <w:style w:type="paragraph" w:styleId="7">
    <w:name w:val="heading 6"/>
    <w:next w:val="1"/>
    <w:qFormat/>
    <w:uiPriority w:val="0"/>
    <w:rPr>
      <w:rFonts w:ascii="Calibri" w:hAnsi="Calibri" w:eastAsia="Calibri" w:cs="Calibri"/>
      <w:color w:val="1F4D78"/>
      <w:sz w:val="20"/>
      <w:szCs w:val="20"/>
    </w:rPr>
  </w:style>
  <w:style w:type="character" w:default="1" w:styleId="8">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character" w:styleId="10">
    <w:name w:val="endnote reference"/>
    <w:semiHidden/>
    <w:unhideWhenUsed/>
    <w:qFormat/>
    <w:uiPriority w:val="99"/>
    <w:rPr>
      <w:vertAlign w:val="superscript"/>
    </w:rPr>
  </w:style>
  <w:style w:type="paragraph" w:styleId="11">
    <w:name w:val="endnote text"/>
    <w:link w:val="18"/>
    <w:semiHidden/>
    <w:unhideWhenUsed/>
    <w:qFormat/>
    <w:uiPriority w:val="99"/>
    <w:pPr>
      <w:spacing w:after="0" w:line="240" w:lineRule="auto"/>
    </w:pPr>
    <w:rPr>
      <w:rFonts w:ascii="Calibri" w:hAnsi="Calibri" w:eastAsia="Calibri" w:cs="Calibri"/>
      <w:color w:val="1A1A1A"/>
      <w:sz w:val="20"/>
      <w:szCs w:val="20"/>
    </w:rPr>
  </w:style>
  <w:style w:type="character" w:styleId="12">
    <w:name w:val="footnote reference"/>
    <w:semiHidden/>
    <w:unhideWhenUsed/>
    <w:qFormat/>
    <w:uiPriority w:val="99"/>
    <w:rPr>
      <w:vertAlign w:val="superscript"/>
    </w:rPr>
  </w:style>
  <w:style w:type="paragraph" w:styleId="13">
    <w:name w:val="footnote text"/>
    <w:link w:val="17"/>
    <w:semiHidden/>
    <w:unhideWhenUsed/>
    <w:qFormat/>
    <w:uiPriority w:val="99"/>
    <w:pPr>
      <w:spacing w:after="0" w:line="240" w:lineRule="auto"/>
    </w:pPr>
    <w:rPr>
      <w:rFonts w:ascii="Calibri" w:hAnsi="Calibri" w:eastAsia="Calibri" w:cs="Calibri"/>
      <w:color w:val="1A1A1A"/>
      <w:sz w:val="20"/>
      <w:szCs w:val="20"/>
    </w:rPr>
  </w:style>
  <w:style w:type="character" w:styleId="14">
    <w:name w:val="Hyperlink"/>
    <w:unhideWhenUsed/>
    <w:qFormat/>
    <w:uiPriority w:val="99"/>
    <w:rPr>
      <w:color w:val="0563C1"/>
      <w:u w:val="single"/>
    </w:rPr>
  </w:style>
  <w:style w:type="paragraph" w:styleId="15">
    <w:name w:val="Title"/>
    <w:qFormat/>
    <w:uiPriority w:val="0"/>
    <w:rPr>
      <w:rFonts w:ascii="Calibri" w:hAnsi="Calibri" w:eastAsia="Calibri" w:cs="Calibri"/>
      <w:color w:val="1A1A1A"/>
      <w:sz w:val="56"/>
      <w:szCs w:val="56"/>
    </w:rPr>
  </w:style>
  <w:style w:type="paragraph" w:styleId="16">
    <w:name w:val="List Paragraph"/>
    <w:qFormat/>
    <w:uiPriority w:val="0"/>
    <w:rPr>
      <w:rFonts w:ascii="Calibri" w:hAnsi="Calibri" w:eastAsia="Calibri" w:cs="Calibri"/>
      <w:color w:val="1A1A1A"/>
      <w:sz w:val="20"/>
      <w:szCs w:val="20"/>
    </w:rPr>
  </w:style>
  <w:style w:type="character" w:customStyle="1" w:styleId="17">
    <w:name w:val="Footnote Text Char"/>
    <w:link w:val="13"/>
    <w:semiHidden/>
    <w:unhideWhenUsed/>
    <w:qFormat/>
    <w:uiPriority w:val="99"/>
    <w:rPr>
      <w:sz w:val="20"/>
      <w:szCs w:val="20"/>
    </w:rPr>
  </w:style>
  <w:style w:type="character" w:customStyle="1" w:styleId="18">
    <w:name w:val="Endnote Text Char"/>
    <w:link w:val="11"/>
    <w:semiHidden/>
    <w:unhideWhenUsed/>
    <w:uiPriority w:val="99"/>
    <w:rPr>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TotalTime>6</TotalTime>
  <ScaleCrop>false</ScaleCrop>
  <LinksUpToDate>false</LinksUpToDate>
  <Application>WPS Office_12.1.26015.26015_F1E327BC-269C-435d-A152-05C5408002CA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2026-06-20T04:09:11Z</dcterms:created>
  <dc:creator>Un-named</dc:creator>
  <cp:lastModifiedBy>Mudaser Naseer</cp:lastModifiedBy>
  <dcterms:modified xsi:type="dcterms:W3CDTF">2026-06-20T04:15:54Z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1033-12.1.26015.26015</vt:lpwstr>
  </property>
  <property fmtid="{D5CDD505-2E9C-101B-9397-08002B2CF9AE}" pid="3" name="ICV">
    <vt:lpwstr>0D451CEE5192A764AACD356AAC7543DE_43</vt:lpwstr>
  </property>
</Properties>
</file>